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  <w:t>Regulamin świadczenia usług za pośrednictwem strony www.danienazawolanie.pl dla Konsumentów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/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Niniejszy Regulamin ma zastosowanie do stosunków pomiędzy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 sp. z o.o.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, Lublin,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Grodzka 26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– REGON: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D5156"/>
          <w:spacing w:val="0"/>
          <w:sz w:val="14"/>
        </w:rPr>
        <w:t>366539221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, NIP: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D5156"/>
          <w:spacing w:val="0"/>
          <w:sz w:val="14"/>
        </w:rPr>
        <w:t>9462667163,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której przysługują prawa do Serwisu a Konsumentami.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I. Postanowienie ogólne i definicje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Terminy użyte w niniejszym dokumencie oznaczają:</w:t>
        <w:br/>
        <w:t>• Regulamin: niniejszy regulamin</w:t>
        <w:br/>
        <w:t xml:space="preserve">• www.danienazawolanie.pl – witryna internetowa, poprzez którą można dokonać zamówień online produktów restauracji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. Witryna ta nie jest własnością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 Należy do VADO SP Z O O (KRS: 0000323687, NIP: 9462573226, REGON: 060446730)</w:t>
        <w:br/>
        <w:t xml:space="preserve">• Oferta : propozycja zawarcia umowy sprzedaży produktów i usług na warunkach określonych przez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, w szczególności zawierających cenę, opis i skład oferowanego Towaru, przy wykorzystaniu i za pomocą funkcjonalności dostępnych na stronie www.danienazawolanie.pl</w:t>
        <w:br/>
        <w:t>• Zamówienie : oświadczenie woli składane przez Konsumenta Restauracji na wybraną przez niego Ofertę, skutkujące zawarciem Umowy.</w:t>
        <w:br/>
        <w:t xml:space="preserve">• Użytkownik - Konsument : Osoba fizyczna dokonującą z przedsiębiorcą czynności prawnej niezwiązanej bezpośrednio z jej działalnością gospodarczą lub zawodową, składająca Zamówienie w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za pośrednictwem strony www.danienazawolanie.pl, która ukończyła 18 lat i posiada pełną zdolność do czynności prawnych.</w:t>
        <w:br/>
        <w:t xml:space="preserve">• Umowa : stosunek prawny zawarty pomiędzy Konsumentem a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 sp. z o.o.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na podstawie złożonego Zamówienia za pomocą serwisu dotyczący jego realizacji oraz jego dostawy lub osobistego odbioru.</w:t>
        <w:br/>
        <w:t xml:space="preserve">• Usługi : zespół usług oferowanych Konsumentowi przez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za pośrednictwem serwisu, w tym w szczególności: publikacja Oferty, pośredniczenie przy zawieraniu Umów pomiędzy Konsumentem a Restauracją poprzez udostępnienie platformy Restauracji i Konsumentowi, umożliwienie Konsumentowi dodawania ocen, komentarzy i opinii na temat poszczególnych Restauracji oraz ich wyświetlania. Konto : spersonalizowany panel administracyjny Konsumenta dostępny po dokonaniu rejestracji i zalogowaniu się przez niego na stronie internetowej www.danienazawolanie.pl – po podaniu ustalonego wcześniej loginu oraz hasła, za pomocą którego to Konsument może korzystać z usług świadczonych przez Spółkę, w tym w szczególności składać zamówienia na produkty oferowane przez poszczególne Restauracje.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II. Postanowienia Ogólne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1. W zakresie usług świadczonych drogą elektroniczną niniejszy Regulamin jest regulaminem, o którym mowa w art. 8 ustawy z dnia 18 lipca 2002 r. o świadczeniu usług drogą elektroniczną (tj. Dz.U. z 2013r. poz. 1422z późn. zm.). Regulamin skierowany jest do Użytkowników serwisu www.danienazawolanie będących Konsumentami . Regulamin dostępny jest dla Klientów nieodpłatnie na stronie internetowej www.danienazawolanie.pl. Użytkownik zobowiązany jest do przestrzegania wszystkich postanowień Regulaminu. Zamówienie odbywa się na podstawie aktualnej wersji niniejszego Regulaminu, tj. obowiązującej w momencie złożenia zamówienia i zaakceptowanej przez Użytkownika. Do korzystania z usług dostępnych w serwisie konieczne jest posiadanie systemu komputerowego pozwalającego na korzystanie z zasobów Internetu, skrzynki e-mail oraz przeglądarki zasobów internetowych umożliwiającej wyświetlanie stron WWW. Zaleca się stosowanie jednej z następujących przeglądarek, z włączoną opcją „cookies” (obsługa plików cookies):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a. Internet Explorer 11 lub wyższa wersja;</w:t>
        <w:br/>
        <w:t>b. Mozilla 55 lub wyższa wersja,</w:t>
        <w:br/>
        <w:t>c. Google Chrome 6.1 lub wyższa wersja,</w:t>
        <w:br/>
        <w:t>d. Safari 5.1 lub wyższa wersja,</w:t>
        <w:br/>
        <w:t>e. Opera 47 lub wyższa wersja.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2.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nie pobiera od Użytkownika żadnych opłat za korzystanie z serwisu www.danienazawolanie.pl.</w:t>
        <w:br/>
        <w:t xml:space="preserve">3.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nie ponosi odpowiedzialności za zachowania Użytkowników w ramach serwisu ani za nienależyte wykonanie bądź niewykonanie przez nich umów zawartych w ramach Transakcji, jak również za następstwa działań podjętych przez Użytkowników oraz osoby trzecie, a stanowiących naruszenie postanowień Regulaminu.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w szczególności nie ponosi odpowiedzialności za zdolność Sprzedających do sprzedaży, wypłacalność Kupujących oraz prawdziwość i rzetelność informacji podawanych przez Użytkowników.</w:t>
        <w:br/>
        <w:t xml:space="preserve">4.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jest stroną umów sprzedaży Towarów zawieranych pomiędzy.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III. Zasady Świadczenia Usług Drogą Elektroniczną: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/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1. Rozpoczęcie świadczenia Usług przez Spółkę, następuje po akceptacji przez Użytkownika postanowień niniejszego Regulaminu i po rozpoczęciu korzystania przez Użytkownika z Platformy.</w:t>
        <w:br/>
        <w:t>2. Użytkownicy mają możliwość zarejestrowania się na Platformie – utworzenia Konta na skutek podania w formularzu rejestracyjnym dostępnym na stronie internetowej: www.danienazwolanie.pl w zakładce „Rejestracja” swojego imienia, nazwiska, adresu poczty elektronicznej oraz hasła. Do aktywacji Konta niezbędnym jest kliknięcie przez Konsumenta w link aktywacyjny przesyłany niezwłocznie na podany przez niego adres e-mail. Utworzenie Konta może się również odbyć poprzez wybranie odpowiedniej opcji podczas składania zamówienia lub połączenie Platformy z aplikacją Facebook.com. Konsument może zrezygnować ze świadczonych Usług w każdym czasie.</w:t>
        <w:br/>
        <w:t>3. Użytkownicy, mogą dokonywać zamówień bez konieczności uprzedniej Rejestracji i posiadania Konta. W takim przypadku, po wybraniu Towarów (dodanie do koszyka), niezbędne jest podanie odpowiednich danych wymaganych w formularzu, koniecznych do finalizacji zawieranej w ten sposób umowy z Restauracją. Z chwilą dokonania zamówienia, podmiot, o którym mowa w zdaniach poprzednich, zawiera umowę, której przedmiotem są usługi, na warunkach określonych w Regulaminie.</w:t>
        <w:br/>
        <w:t>4. Użytkownik powinien na bieżąco aktualizować dane widniejące w ustawieniach Konta. Po Rejestracji zabrania się usuwania przez Użytkownika danych zawartych w ustawieniach Konta, a także podawania danych niepełnych bądź nieprawdziwych.</w:t>
        <w:br/>
        <w:t>5. Użytkownik uzyskuje dostęp do Konta w serwisie po podaniu loginu lub adresu e-mail oraz hasła (Logowanie). Logowanie do serwisu za pośrednictwem usługi zautomatyzowanych rozwiązań oraz za pośrednictwem innych serwisów, w tym serwisów społecznościowych, powoduje takie same skutki, jak logowanie bezpośrednio na stronie internetowej serwisu.</w:t>
        <w:br/>
        <w:t>6. Korzystanie ze zautomatyzowanych rozwiązań, w szczególności oprogramowania wywołującego logowanie, następuje na ryzyko Użytkownika korzystającego z takiego oprogramowania.</w:t>
        <w:br/>
        <w:t>7. Vado nie ponosi odpowiedzialności za transakcje dokonane przez nieuprawnione osoby trzecie, które uzyskały dostęp do konta Użytkownika w Serwisie w wyniku utraty lub ujawnienia przez Użytkownika loginu lub hasła do takiego konta.</w:t>
        <w:br/>
        <w:t>8. Użytkownik może w każdej chwili zażądać usunięcia swojego konta z serwisu. Może to uczynić pisemnie przesyłając stosowny wniosek na adres Właściciela Serwisu lub za pomocą poczty elektronicznej na adres </w:t>
      </w:r>
      <w:bookmarkStart w:id="0" w:name="cloak3b60b6e3830c8610bc33d1fd0b03cebd"/>
      <w:bookmarkEnd w:id="0"/>
      <w:r>
        <w:rPr>
          <w:rFonts w:ascii="Merriweather;sans-serif" w:hAnsi="Merriweather;sans-serif"/>
          <w:b w:val="false"/>
          <w:i w:val="false"/>
          <w:caps w:val="false"/>
          <w:smallCaps w:val="false"/>
          <w:strike w:val="false"/>
          <w:dstrike w:val="false"/>
          <w:color w:val="E7272D"/>
          <w:spacing w:val="0"/>
          <w:sz w:val="14"/>
          <w:u w:val="none"/>
          <w:effect w:val="none"/>
          <w:shd w:fill="auto" w:val="clear"/>
        </w:rPr>
        <w:t>erbildonerkebab@gmail.com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 usunięcie konta nastąpi najpóźniej po upływie 14 dni od dnia otrzymania stosownego żądania przez Spółkę.</w:t>
        <w:br/>
        <w:t>9. Spółka ma prawo do natychmiastowego usunięcia Konta danego Użytkownika, w sytuacji rażącego naruszania przez niego postanowień niniejszego Regulaminu, w tym w szczególności: umyślnego wystawiania niezgodnych z prawdą ocen poszczególnych Restauracji, dostarczania treści o charakterze bezprawnym, dokonywania działań sprzecznych z pkt 11 czy też podania nieprawdziwych/fałszywych danych podczas procesu rejestracyjnego. Użytkownik, który został pozbawiony prawa do korzystania z usług Serwisu, nie może dokonać ponownej rejestracji bez uprzedniej zgody Spółki.</w:t>
        <w:br/>
        <w:t>10. Spółka nie ponosi odpowiedzialności za niemożność świadczenia Usług na rzecz Użytkownika na skutek działania siły wyższej.</w:t>
        <w:br/>
        <w:t>11. Użytkownik zobowiązany jest do: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a. korzystania z usług oferowanych przez Spółkę w sposób niepowodujący zakłóceń w funkcjonowaniu Serwisu, w szczególności poprzez użycie oprogramowania lub urządzeń;</w:t>
        <w:br/>
        <w:t>b. niepodejmowania działań mających na celu wejście w posiadanie informacji niejawnych, będących w posiadaniu Spółki;</w:t>
        <w:br/>
        <w:t>c. korzystania z usług oferowanych przez Spółkę w sposób zgodny z przepisami obowiązującego na terytorium Rzeczypospolitej Polskiej prawa, postanowieniami Regulaminu, a także z przyjętymi w danym zakresie zwyczajami;</w:t>
        <w:br/>
        <w:t>d. korzystania z usług oferowanych przez Spółkę w sposób nieuciążliwy dla pozostałych Klientów oraz dla Restauracji, z poszanowaniem ich dóbr osobistych (w tym prawa do prywatności) i innych przysługujących im praw;</w:t>
        <w:br/>
        <w:t>e. korzystania z wszelkich treści zamieszczonych w ramach Serwisu jedynie w zakresie własnego użytku osobistego.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12. Korzystający z Platformy Użytkownicy mają obowiązek postępować zgodnie z powszechnie obowiązującymi przepisami prawnymi oraz zasadami współżycia społecznego. Zakazane jest postępowanie przez Użytkowników w sposób sprzeczny z powszechnie obowiązującymi przepisami prawnymi, dobrymi obyczajami lub w sposób naruszający uzasadnione interesy Spółki.</w:t>
        <w:br/>
        <w:t>13. Wszyscy Użytkownicy przyjmują do wiadomości, iż materiały dostępne w serwisie są objęte ochroną prawa autorskiego.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IV. Oferta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1. Wszelkie dane w zakresie Oferty Produktów/Towarów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umieszczane są w Serwisie samodzielnie przez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</w:t>
        <w:br/>
        <w:t xml:space="preserve">2. W przypadku akceptacji Oferty Produktów/Towarów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przez Użytkownika powstaje stosunek prawny bezpośrednio pomiędzy Użytkownikiem a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V. Umowa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1. Umowa zawierana jest pomiędzy Stronami - Użytkownikiem a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- w momencie ukończenia składania Zamówienia przez Użytkownika i kliknięcie przycisku „Zamawiam i płacę”. Użytkownik niezwłocznie otrzyma potwierdzenie jej zawarcia na podany przez siebie podczas składania Zamówienia adres mailowy.</w:t>
        <w:br/>
        <w:t xml:space="preserve">2. Podanie przez Użytkownika prawdziwych, prawidłowych i pełnych danych Kontaktowych podczas składania zamówienia jest warunkiem wykonania zamówienia przez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</w:t>
        <w:br/>
        <w:t xml:space="preserve">3. Po złożeniu Zamówienia przez Użytkownika, zobowiązany jest on do bycia dostępnym za pośrednictwem telefonu lub poczty elektronicznej dla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, zgodnie z danymi kontaktowymi wskazanymi przy składaniu Zamówienia.</w:t>
        <w:br/>
        <w:t xml:space="preserve">4. Użytkownik - w celu uzyskania informacji o statusie realizacji Umowy może kontaktować się bezpośrednio 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za pomocą danych kontaktowych podanych w Serwisie oraz potwierdzeniu Zamówienia, o którym mowa w ust. 1.</w:t>
        <w:br/>
        <w:t>5. Użytkownik zobowiązany jest ponadto do: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a. obecności pod wskazanym przez siebie adresem przy składaniu Zamówienia – w przypadku wybrania opcji „zakup z dostawą”;</w:t>
        <w:br/>
        <w:t xml:space="preserve">b. zgłoszenia się po odbiór zamówienia do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 Aleja Unii Lubelskiej 2 „VIVO Lublin”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w czasie wskazanym w potwierdzeniu Zamówienia – w przypadku wyboru samodzielnego odbioru zamówionych produktów.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VI. Odstąpienie od Umowy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1. Użytkownik przyjmuje do wiadomości, iż z uwagi na fakt, iż zamówione przez niego Produkty, mają krótki termin przydatności do spożycia, nie jest on uprawniony do odstąpienia od Umowy po rozpoczęciu jej faktycznej realizacji (art. 38 pkt 4 ustawy z dnia 30 maja 2014 r o prawach konsumenta (Dz.U. 2014 poz. 827). Odstąpienie od zawartej Umowy przed rozpoczęciem jej faktycznej realizacji jest możliwe bez podania jakiejkolwiek przyczyny poprzez kontakt telefoniczny z Restauracją.</w:t>
        <w:br/>
        <w:t>2. Restauracja jest uprawniona do odstąpienia od Umowy, w przypadku: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a. zaistnienia siły wyższej uniemożliwiającej realizację Umowy,</w:t>
        <w:br/>
        <w:t>b. dezaktualizacji zamieszczonej w Platformie Oferty w sytuacji, gdy Użytkownik nie zgodził się na alternatywę dotycząca Zamówienia złożoną przez Restaurację,;</w:t>
        <w:br/>
        <w:t>c. przekazania przez Użytkownika nieprawidłowego lub nieosiągalnego numeru telefonu lub adresu dostawy.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3. W przypadku odstąpienia od Umowy przez którąkolwiek ze stron traktuje się ję jako niezawartą, z zastrzeżeniem zapisu pkt 4 poniżej.</w:t>
        <w:br/>
        <w:t>4. W przypadku złożenia przez Użytkownika fałszywego Zamówienia lub niewykonania przez niego Umowy (w szczególności przez jej nieopłacenie lub nieobecność w miejscu dostawy lub w punkcie odbioru w celu odebrania zamówionych produktów), Spółka jest uprawniona do odmowy przyjęcia przyszłych Zamówień od takiego Użytkownika i dokonania zablokowania jego konta w serwisie.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VII. Płatność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1. W momencie zawarcia Umowy zgodnie z postanowieniami art. 6.1 niniejszego Regulaminu, po stronie Użytkownika powstaje obowiązek płatności na rzecz Restauracji ceny wynikającej z Zamówienia. Podana w Zamówieniu cena stanowi całkowitą cenę jaką Zamawiający zobowiązany będzie zapłacić wraz z należnym podatkiem oraz kosztem dostawy. Obciążenie Zamawiającego dodatkowymi kosztami nastąpi wyłącznie po uzyskaniu jego wyraźnej zgody.</w:t>
        <w:br/>
        <w:t>2. Płatność za dokonane zamówienie może nastąpić przy odbiorze zamówienia w Restauracji lub osobie doręczającej zamówienie. Użytkownik jest informowany o dostępnych sposobach zapłaty w serwisie podczas składania Zamówienia w danej Restauracji i dokonuje jego wyboru przed złożeniem Zamówienia, tj. przed kliknięciem przycisku „Zamawiam i płacę”.</w:t>
        <w:br/>
        <w:t>3. Spółka nie ingeruje w jakiekolwiek rozliczenia pomiędzy Restauracją a Użytkownikiem.</w:t>
      </w:r>
    </w:p>
    <w:p>
      <w:pPr>
        <w:pStyle w:val="Nagwek1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  <w:t>VIII. Reklamacje.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/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1. Z uwagi, iż Spółka nie jest stroną umów zawieranych pomiędzy Użytkownikiem a Restauracją, wszelkie reklamacje dotyczące Oferty, Zamówienia lub realizacji Umowy winny być składane bezpośrednio do Restauracji z wykorzystaniem jej danych kontaktowych wymienionych w Platformie.</w:t>
        <w:br/>
        <w:t xml:space="preserve">2. Jeśli reklamacja Użytkownika dotyczy pracy serwisu, reklamacja powinna być złożona do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na adres </w:t>
      </w:r>
      <w:bookmarkStart w:id="1" w:name="cloak7178fe1cce3ce18274344943f70db2d1"/>
      <w:bookmarkEnd w:id="1"/>
      <w:r>
        <w:rPr>
          <w:rFonts w:ascii="Merriweather;sans-serif" w:hAnsi="Merriweather;sans-serif"/>
          <w:b w:val="false"/>
          <w:i w:val="false"/>
          <w:caps w:val="false"/>
          <w:smallCaps w:val="false"/>
          <w:strike w:val="false"/>
          <w:dstrike w:val="false"/>
          <w:color w:val="E7272D"/>
          <w:spacing w:val="0"/>
          <w:sz w:val="14"/>
          <w:u w:val="none"/>
          <w:effect w:val="none"/>
          <w:shd w:fill="auto" w:val="clear"/>
        </w:rPr>
        <w:t>erbildonerkebab@gmail.com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br/>
        <w:t xml:space="preserve">3. Reklamacja Użytkownika złożona zgodnie z pkt 2 będzie rozpoznania w terminie do 14 dni od dnia jej wpływu do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</w:t>
      </w:r>
    </w:p>
    <w:p>
      <w:pPr>
        <w:pStyle w:val="Nagwek2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0"/>
        </w:rPr>
        <w:t>IX. Prywatność i poufność.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Podane przez Użytkowników dane osobowe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zbiera i przetwarza zgodnie z obowiązującymi przepisami prawa oraz zgodnie z polityką prywatności zawartą w serwisie. Restauracji ujawniane są dane osobowe Użytkownika jedynie w przypadkach przewidzianych w Regulaminie w celach związanych ze zrealizowaniem Zamówienia oraz w innych przypadkach, za uprzednią zgodą osoby, której dane dotyczą.</w:t>
      </w:r>
    </w:p>
    <w:p>
      <w:pPr>
        <w:pStyle w:val="Nagwek1"/>
        <w:widowControl/>
        <w:bidi w:val="0"/>
        <w:spacing w:lineRule="auto" w:line="264" w:before="200" w:after="10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36"/>
        </w:rPr>
        <w:t>X. Zmiany Regulaminu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jest uprawnion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y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do zmiany Regulaminu i zmiana ta staje się skuteczna w terminie wskazanym przez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Erbil Kebab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 Termin zmiany nie może być krótszy niż 7 dni od momentu udostępnienia w serwisie zmienionego Regulaminu. Użytkownik przy pierwszym logowaniu w serwisie, licząc od chwili wejścia w życie zmian, zostanie powiadomiony o takich zmianach i o możliwości ich akceptacji.</w:t>
      </w:r>
    </w:p>
    <w:p>
      <w:pPr>
        <w:pStyle w:val="Tretekstu"/>
        <w:widowControl/>
        <w:bidi w:val="0"/>
        <w:spacing w:before="0" w:after="100"/>
        <w:ind w:left="0" w:right="0" w:hanging="0"/>
        <w:jc w:val="left"/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</w:pP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Wersja obowiązująca od dnia 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01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.0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9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.202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>1</w:t>
      </w:r>
      <w:r>
        <w:rPr>
          <w:rFonts w:ascii="Merriweather;sans-serif" w:hAnsi="Merriweather;sans-serif"/>
          <w:b w:val="false"/>
          <w:i w:val="false"/>
          <w:caps w:val="false"/>
          <w:smallCaps w:val="false"/>
          <w:color w:val="333333"/>
          <w:spacing w:val="0"/>
          <w:sz w:val="14"/>
        </w:rPr>
        <w:t xml:space="preserve"> r.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altName w:val="sans-serif"/>
    <w:charset w:val="ee"/>
    <w:family w:val="auto"/>
    <w:pitch w:val="default"/>
  </w:font>
  <w:font w:name="Merriweather">
    <w:altName w:val="sans-serif"/>
    <w:charset w:val="ee"/>
    <w:family w:val="auto"/>
    <w:pitch w:val="default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1387</TotalTime>
  <Application>LibreOffice/7.0.4.2$Windows_X86_64 LibreOffice_project/dcf040e67528d9187c66b2379df5ea4407429775</Application>
  <AppVersion>15.0000</AppVersion>
  <Pages>3</Pages>
  <Words>1871</Words>
  <Characters>12375</Characters>
  <CharactersWithSpaces>14222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2021-08-31T12:17:24Z</dcterms:created>
  <dc:creator>Erbil Kebab</dc:creator>
  <dc:description/>
  <dc:language>pl-PL</dc:language>
  <cp:lastModifiedBy>Erbil Kebab</cp:lastModifiedBy>
  <dcterms:modified xsi:type="dcterms:W3CDTF">2021-09-01T12:34:01Z</dcterms:modified>
  <cp:revision>1</cp:revision>
  <dc:subject/>
  <dc:title/>
</cp:coreProperties>
</file>